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BA9770" w14:textId="5C4240E6" w:rsidR="003452B6" w:rsidRPr="003452B6" w:rsidRDefault="003452B6" w:rsidP="003452B6">
      <w:pPr>
        <w:spacing w:before="100" w:beforeAutospacing="1" w:after="100" w:afterAutospacing="1" w:line="360" w:lineRule="auto"/>
        <w:jc w:val="right"/>
        <w:rPr>
          <w:rFonts w:ascii="Arial" w:hAnsi="Arial" w:cs="Arial"/>
          <w:i/>
          <w:iCs/>
        </w:rPr>
      </w:pPr>
      <w:r w:rsidRPr="003452B6">
        <w:rPr>
          <w:rFonts w:ascii="Arial" w:hAnsi="Arial" w:cs="Arial"/>
          <w:i/>
          <w:iCs/>
        </w:rPr>
        <w:t xml:space="preserve">Informacja prasowa, </w:t>
      </w:r>
      <w:r w:rsidR="008D76C8">
        <w:rPr>
          <w:rFonts w:ascii="Arial" w:hAnsi="Arial" w:cs="Arial"/>
          <w:i/>
          <w:iCs/>
        </w:rPr>
        <w:t>10</w:t>
      </w:r>
      <w:r w:rsidRPr="003452B6">
        <w:rPr>
          <w:rFonts w:ascii="Arial" w:hAnsi="Arial" w:cs="Arial"/>
          <w:i/>
          <w:iCs/>
        </w:rPr>
        <w:t>.12</w:t>
      </w:r>
    </w:p>
    <w:p w14:paraId="1723F96C" w14:textId="51E614D9" w:rsidR="00B9047D" w:rsidRPr="00B9047D" w:rsidRDefault="00B9047D" w:rsidP="00B9047D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9047D">
        <w:rPr>
          <w:rFonts w:ascii="Arial" w:hAnsi="Arial" w:cs="Arial"/>
          <w:b/>
          <w:bCs/>
          <w:sz w:val="24"/>
          <w:szCs w:val="24"/>
        </w:rPr>
        <w:t>Afryka nad Wisłą. Nadchodzi 15. edycja AfryKamery</w:t>
      </w:r>
    </w:p>
    <w:p w14:paraId="2EBC1889" w14:textId="436D42F0" w:rsidR="00B9047D" w:rsidRDefault="00B9047D" w:rsidP="00D21F9A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413C54D" wp14:editId="2DE18D2D">
            <wp:extent cx="5760720" cy="21920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F4E29" w14:textId="55BAF8AE" w:rsidR="00D21F9A" w:rsidRDefault="00D21F9A" w:rsidP="009526F9">
      <w:pPr>
        <w:spacing w:before="240"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14D25">
        <w:rPr>
          <w:rFonts w:ascii="Arial" w:hAnsi="Arial" w:cs="Arial"/>
          <w:b/>
          <w:bCs/>
          <w:sz w:val="24"/>
          <w:szCs w:val="24"/>
        </w:rPr>
        <w:t xml:space="preserve">W 2020 roku AfryKamera wkracza w swoją 15. edycję w niezwykle </w:t>
      </w:r>
      <w:r w:rsidR="00FB5A64">
        <w:rPr>
          <w:rFonts w:ascii="Arial" w:hAnsi="Arial" w:cs="Arial"/>
          <w:b/>
          <w:bCs/>
          <w:sz w:val="24"/>
          <w:szCs w:val="24"/>
        </w:rPr>
        <w:t>ciężkim</w:t>
      </w:r>
      <w:r w:rsidRPr="00B14D25">
        <w:rPr>
          <w:rFonts w:ascii="Arial" w:hAnsi="Arial" w:cs="Arial"/>
          <w:b/>
          <w:bCs/>
          <w:sz w:val="24"/>
          <w:szCs w:val="24"/>
        </w:rPr>
        <w:t xml:space="preserve"> dla wszystkich czasie. </w:t>
      </w:r>
      <w:r w:rsidR="00FB5A64">
        <w:rPr>
          <w:rFonts w:ascii="Arial" w:hAnsi="Arial" w:cs="Arial"/>
          <w:b/>
          <w:bCs/>
          <w:sz w:val="24"/>
          <w:szCs w:val="24"/>
        </w:rPr>
        <w:t xml:space="preserve">Mimo to, </w:t>
      </w:r>
      <w:r w:rsidRPr="00B14D25">
        <w:rPr>
          <w:rFonts w:ascii="Arial" w:hAnsi="Arial" w:cs="Arial"/>
          <w:b/>
          <w:bCs/>
          <w:sz w:val="24"/>
          <w:szCs w:val="24"/>
        </w:rPr>
        <w:t xml:space="preserve">trudności umocniły </w:t>
      </w:r>
      <w:r w:rsidR="00BC737C" w:rsidRPr="00B14D25">
        <w:rPr>
          <w:rFonts w:ascii="Arial" w:hAnsi="Arial" w:cs="Arial"/>
          <w:b/>
          <w:bCs/>
          <w:sz w:val="24"/>
          <w:szCs w:val="24"/>
        </w:rPr>
        <w:t>organizatorów</w:t>
      </w:r>
      <w:r w:rsidRPr="00B14D25">
        <w:rPr>
          <w:rFonts w:ascii="Arial" w:hAnsi="Arial" w:cs="Arial"/>
          <w:b/>
          <w:bCs/>
          <w:sz w:val="24"/>
          <w:szCs w:val="24"/>
        </w:rPr>
        <w:t xml:space="preserve"> w potrzebie przybliżania widzom świata, który wciąż pozostaje dla Polaków obcy. Tegoroczny festiwal odbędzie się </w:t>
      </w:r>
      <w:r w:rsidRPr="00B14D25">
        <w:rPr>
          <w:rStyle w:val="Pogrubienie"/>
          <w:rFonts w:ascii="Arial" w:hAnsi="Arial" w:cs="Arial"/>
          <w:sz w:val="24"/>
          <w:szCs w:val="24"/>
        </w:rPr>
        <w:t>w dniach 21-30 grudnia na platformie mojeekino.pl.</w:t>
      </w:r>
      <w:r w:rsidR="009526F9">
        <w:rPr>
          <w:rStyle w:val="Pogrubienie"/>
          <w:rFonts w:ascii="Arial" w:hAnsi="Arial" w:cs="Arial"/>
          <w:sz w:val="24"/>
          <w:szCs w:val="24"/>
        </w:rPr>
        <w:t xml:space="preserve"> </w:t>
      </w:r>
      <w:r w:rsidR="009526F9" w:rsidRPr="007778B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 styczniu i lutym festiwalowe filmy zostaną zaprezentowane publiczności w kinach w największych miastach Polski.</w:t>
      </w:r>
    </w:p>
    <w:p w14:paraId="621E92DE" w14:textId="108C21F9" w:rsidR="00D21F9A" w:rsidRPr="00B9047D" w:rsidRDefault="00D21F9A" w:rsidP="00D21F9A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9047D">
        <w:rPr>
          <w:rStyle w:val="Pogrubienie"/>
          <w:rFonts w:ascii="Arial" w:hAnsi="Arial" w:cs="Arial"/>
          <w:sz w:val="24"/>
          <w:szCs w:val="24"/>
        </w:rPr>
        <w:t>AfryKamera to największe wydarzenie kulturalne w Europie Środkowo-Wschodniej poświęcone Afryce.</w:t>
      </w:r>
      <w:r w:rsidR="00B14D25">
        <w:rPr>
          <w:rStyle w:val="Pogrubienie"/>
          <w:rFonts w:ascii="Arial" w:hAnsi="Arial" w:cs="Arial"/>
          <w:sz w:val="24"/>
          <w:szCs w:val="24"/>
        </w:rPr>
        <w:t xml:space="preserve"> </w:t>
      </w:r>
      <w:r w:rsidRPr="00B9047D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K</w:t>
      </w:r>
      <w:r w:rsidRPr="00521E46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ino afrykańskie jest tak samo niejednolite jak </w:t>
      </w:r>
      <w:r w:rsidRPr="00B9047D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cały </w:t>
      </w:r>
      <w:r w:rsidRPr="00521E46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kontynent. </w:t>
      </w:r>
      <w:r w:rsidRPr="00B9047D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To</w:t>
      </w:r>
      <w:r w:rsidRPr="00521E46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ponad 50 krajów i kilka tysięcy języków, bogactwo historii i różne dzieje. W kinie Senegalu, Mali czy Wybrzeża Kości Słoniowej widać</w:t>
      </w:r>
      <w:r w:rsidRPr="00B9047D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wyraźne wpływy</w:t>
      </w:r>
      <w:r w:rsidRPr="00521E46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klasyków kina afrykańskiego</w:t>
      </w:r>
      <w:r w:rsidRPr="00B9047D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. </w:t>
      </w:r>
      <w:r w:rsidRPr="00521E46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Mamy też kino egipskie, bardziej mainstreamowe, </w:t>
      </w:r>
      <w:r w:rsidR="00B9047D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j</w:t>
      </w:r>
      <w:r w:rsidRPr="00521E46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est kino Maghrebu, mocno inspirowane filmem francuskim</w:t>
      </w:r>
      <w:r w:rsidR="00190714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i</w:t>
      </w:r>
      <w:r w:rsidRPr="00521E46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włoskim</w:t>
      </w:r>
      <w:r w:rsidRPr="00B9047D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. </w:t>
      </w:r>
      <w:r w:rsidRPr="00521E46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To</w:t>
      </w:r>
      <w:r w:rsidRPr="00B9047D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jednak</w:t>
      </w:r>
      <w:r w:rsidRPr="00521E46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tylko część Afryki, którą zresztą sami jako AfryKamera cały czas odkrywamy i coraz bardziej doceniamy jej różnorodność </w:t>
      </w:r>
      <w:r w:rsidR="00B14D25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oraz</w:t>
      </w:r>
      <w:r w:rsidRPr="00521E46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bogactwo</w:t>
      </w:r>
      <w:r w:rsidRPr="00B9047D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</w:t>
      </w:r>
      <w:r w:rsidR="00B9047D">
        <w:rPr>
          <w:rFonts w:ascii="Arial" w:eastAsia="Times New Roman" w:hAnsi="Arial" w:cs="Arial"/>
          <w:sz w:val="24"/>
          <w:szCs w:val="24"/>
          <w:lang w:eastAsia="pl-PL"/>
        </w:rPr>
        <w:t xml:space="preserve">- </w:t>
      </w:r>
      <w:r w:rsidRPr="00B9047D">
        <w:rPr>
          <w:rFonts w:ascii="Arial" w:eastAsia="Times New Roman" w:hAnsi="Arial" w:cs="Arial"/>
          <w:sz w:val="24"/>
          <w:szCs w:val="24"/>
          <w:lang w:eastAsia="pl-PL"/>
        </w:rPr>
        <w:t xml:space="preserve">mówi </w:t>
      </w:r>
      <w:r w:rsidR="00BC737C" w:rsidRPr="00B9047D">
        <w:rPr>
          <w:rFonts w:ascii="Arial" w:eastAsia="Times New Roman" w:hAnsi="Arial" w:cs="Arial"/>
          <w:sz w:val="24"/>
          <w:szCs w:val="24"/>
          <w:lang w:eastAsia="pl-PL"/>
        </w:rPr>
        <w:t>Przemysław</w:t>
      </w:r>
      <w:r w:rsidRPr="00B9047D">
        <w:rPr>
          <w:rFonts w:ascii="Arial" w:eastAsia="Times New Roman" w:hAnsi="Arial" w:cs="Arial"/>
          <w:sz w:val="24"/>
          <w:szCs w:val="24"/>
          <w:lang w:eastAsia="pl-PL"/>
        </w:rPr>
        <w:t xml:space="preserve"> Stępień, dyrektor festiwalu.</w:t>
      </w:r>
    </w:p>
    <w:p w14:paraId="535F9329" w14:textId="0CD9C05E" w:rsidR="00D21F9A" w:rsidRPr="00B9047D" w:rsidRDefault="00D21F9A" w:rsidP="00D21F9A">
      <w:pPr>
        <w:pStyle w:val="NormalnyWeb"/>
        <w:spacing w:line="360" w:lineRule="auto"/>
        <w:jc w:val="both"/>
        <w:rPr>
          <w:rFonts w:ascii="Arial" w:hAnsi="Arial" w:cs="Arial"/>
        </w:rPr>
      </w:pPr>
      <w:r w:rsidRPr="00B9047D">
        <w:rPr>
          <w:rFonts w:ascii="Arial" w:hAnsi="Arial" w:cs="Arial"/>
        </w:rPr>
        <w:t>W 2020 roku organizatorzy zaproszą widzów do Krainy 1000 Wzgórz, jak nazywa się </w:t>
      </w:r>
      <w:r w:rsidRPr="00B9047D">
        <w:rPr>
          <w:rFonts w:ascii="Arial" w:hAnsi="Arial" w:cs="Arial"/>
          <w:b/>
          <w:bCs/>
        </w:rPr>
        <w:t>Rwandę</w:t>
      </w:r>
      <w:r w:rsidRPr="00B9047D">
        <w:rPr>
          <w:rFonts w:ascii="Arial" w:hAnsi="Arial" w:cs="Arial"/>
        </w:rPr>
        <w:t xml:space="preserve"> oraz do pobliskiego </w:t>
      </w:r>
      <w:r w:rsidRPr="00B9047D">
        <w:rPr>
          <w:rFonts w:ascii="Arial" w:hAnsi="Arial" w:cs="Arial"/>
          <w:b/>
          <w:bCs/>
        </w:rPr>
        <w:t>Burundi</w:t>
      </w:r>
      <w:r w:rsidRPr="00B9047D">
        <w:rPr>
          <w:rFonts w:ascii="Arial" w:hAnsi="Arial" w:cs="Arial"/>
        </w:rPr>
        <w:t xml:space="preserve">. Oba kraje kojarzone są głównie z konfliktami między </w:t>
      </w:r>
      <w:proofErr w:type="spellStart"/>
      <w:r w:rsidRPr="00B9047D">
        <w:rPr>
          <w:rFonts w:ascii="Arial" w:hAnsi="Arial" w:cs="Arial"/>
        </w:rPr>
        <w:t>Tutsi</w:t>
      </w:r>
      <w:proofErr w:type="spellEnd"/>
      <w:r w:rsidRPr="00B9047D">
        <w:rPr>
          <w:rFonts w:ascii="Arial" w:hAnsi="Arial" w:cs="Arial"/>
        </w:rPr>
        <w:t xml:space="preserve"> i Hutu, których kulminacja przybrała postać tragicznego ludobójstwa z kwietnia 1994 roku. Od tego czasu Rwanda stara się zmienić swoje </w:t>
      </w:r>
      <w:r w:rsidRPr="00B9047D">
        <w:rPr>
          <w:rFonts w:ascii="Arial" w:hAnsi="Arial" w:cs="Arial"/>
        </w:rPr>
        <w:lastRenderedPageBreak/>
        <w:t>oblicze. Nazywana teraz Szwajcarią Afryki, ma szereg niezwykle pozytywnych osiągnięć, jak np. najwyższy odsetek parlamentarzystek na świecie (ponad 50%).</w:t>
      </w:r>
    </w:p>
    <w:p w14:paraId="36428868" w14:textId="467FDC8B" w:rsidR="00BC737C" w:rsidRDefault="00BC737C" w:rsidP="00BC737C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9047D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„</w:t>
      </w:r>
      <w:r w:rsidRPr="00BC737C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Maria Panna Nilu</w:t>
      </w:r>
      <w:r w:rsidRPr="00B9047D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”</w:t>
      </w:r>
      <w:r w:rsidRPr="00BC737C">
        <w:rPr>
          <w:rFonts w:ascii="Arial" w:eastAsia="Times New Roman" w:hAnsi="Arial" w:cs="Arial"/>
          <w:sz w:val="24"/>
          <w:szCs w:val="24"/>
          <w:lang w:eastAsia="pl-PL"/>
        </w:rPr>
        <w:t xml:space="preserve"> to filmowa adaptacja książki </w:t>
      </w:r>
      <w:proofErr w:type="spellStart"/>
      <w:r w:rsidRPr="00BC737C">
        <w:rPr>
          <w:rFonts w:ascii="Arial" w:eastAsia="Times New Roman" w:hAnsi="Arial" w:cs="Arial"/>
          <w:sz w:val="24"/>
          <w:szCs w:val="24"/>
          <w:lang w:eastAsia="pl-PL"/>
        </w:rPr>
        <w:t>Scholastique</w:t>
      </w:r>
      <w:proofErr w:type="spellEnd"/>
      <w:r w:rsidRPr="00BC737C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C737C">
        <w:rPr>
          <w:rFonts w:ascii="Arial" w:eastAsia="Times New Roman" w:hAnsi="Arial" w:cs="Arial"/>
          <w:sz w:val="24"/>
          <w:szCs w:val="24"/>
          <w:lang w:eastAsia="pl-PL"/>
        </w:rPr>
        <w:t>Mukasongi</w:t>
      </w:r>
      <w:proofErr w:type="spellEnd"/>
      <w:r w:rsidRPr="00BC737C">
        <w:rPr>
          <w:rFonts w:ascii="Arial" w:eastAsia="Times New Roman" w:hAnsi="Arial" w:cs="Arial"/>
          <w:sz w:val="24"/>
          <w:szCs w:val="24"/>
          <w:lang w:eastAsia="pl-PL"/>
        </w:rPr>
        <w:t xml:space="preserve"> o tym samym tytule, </w:t>
      </w:r>
      <w:r w:rsidR="00B14D25">
        <w:rPr>
          <w:rFonts w:ascii="Arial" w:hAnsi="Arial" w:cs="Arial"/>
          <w:sz w:val="24"/>
          <w:szCs w:val="24"/>
        </w:rPr>
        <w:t>laureat</w:t>
      </w:r>
      <w:r w:rsidR="00B14D25" w:rsidRPr="008A3C33">
        <w:rPr>
          <w:rFonts w:ascii="Arial" w:hAnsi="Arial" w:cs="Arial"/>
          <w:sz w:val="24"/>
          <w:szCs w:val="24"/>
        </w:rPr>
        <w:t xml:space="preserve"> Nagrody Jury Młodych Generacji 14plus na tegorocznym festiwalu w Berlinie.</w:t>
      </w:r>
      <w:r w:rsidRPr="00BC737C">
        <w:rPr>
          <w:rFonts w:ascii="Arial" w:eastAsia="Times New Roman" w:hAnsi="Arial" w:cs="Arial"/>
          <w:sz w:val="24"/>
          <w:szCs w:val="24"/>
          <w:lang w:eastAsia="pl-PL"/>
        </w:rPr>
        <w:t xml:space="preserve"> W katolickiej szkole im. Marii Panny Nilu, prowadzonej przez siostry zakonne w 1973 r. w Rwandzie, kształcone są dziewczęta mające być przyszłą elitą tego kraju. I choć dziewczęta dzielą podobne marzenia i pragnienia, coraz częściej pojawiają się konflikty pomiędzy uczennicami z plemienia </w:t>
      </w:r>
      <w:proofErr w:type="spellStart"/>
      <w:r w:rsidRPr="00BC737C">
        <w:rPr>
          <w:rFonts w:ascii="Arial" w:eastAsia="Times New Roman" w:hAnsi="Arial" w:cs="Arial"/>
          <w:sz w:val="24"/>
          <w:szCs w:val="24"/>
          <w:lang w:eastAsia="pl-PL"/>
        </w:rPr>
        <w:t>Tutsi</w:t>
      </w:r>
      <w:proofErr w:type="spellEnd"/>
      <w:r w:rsidRPr="00BC737C">
        <w:rPr>
          <w:rFonts w:ascii="Arial" w:eastAsia="Times New Roman" w:hAnsi="Arial" w:cs="Arial"/>
          <w:sz w:val="24"/>
          <w:szCs w:val="24"/>
          <w:lang w:eastAsia="pl-PL"/>
        </w:rPr>
        <w:t xml:space="preserve"> i Hutu. Do tragedii dochodzi, gdy jedna z dziewcząt doprowadza do wtargnięcia do szkoły wojskowych, którzy urządzają polowanie na uczennice </w:t>
      </w:r>
      <w:proofErr w:type="spellStart"/>
      <w:r w:rsidRPr="00BC737C">
        <w:rPr>
          <w:rFonts w:ascii="Arial" w:eastAsia="Times New Roman" w:hAnsi="Arial" w:cs="Arial"/>
          <w:sz w:val="24"/>
          <w:szCs w:val="24"/>
          <w:lang w:eastAsia="pl-PL"/>
        </w:rPr>
        <w:t>Tutsi</w:t>
      </w:r>
      <w:proofErr w:type="spellEnd"/>
      <w:r w:rsidRPr="00BC737C">
        <w:rPr>
          <w:rFonts w:ascii="Arial" w:eastAsia="Times New Roman" w:hAnsi="Arial" w:cs="Arial"/>
          <w:sz w:val="24"/>
          <w:szCs w:val="24"/>
          <w:lang w:eastAsia="pl-PL"/>
        </w:rPr>
        <w:t>. Czystka w szkołach, kościołach, administracji i na uniwersytetach z 1973 r. na zawsze zmieni Rwandę, zapowiadając przyszłe straszliwe wydarzenia.</w:t>
      </w:r>
    </w:p>
    <w:p w14:paraId="2597D116" w14:textId="21DAA6C5" w:rsidR="003452B6" w:rsidRDefault="003452B6" w:rsidP="00BC737C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inline distT="0" distB="0" distL="0" distR="0" wp14:anchorId="1E40605B" wp14:editId="30E37A61">
            <wp:extent cx="5760720" cy="38404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C8AA3" w14:textId="00FAC235" w:rsidR="003452B6" w:rsidRPr="00BC737C" w:rsidRDefault="003452B6" w:rsidP="00BC737C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i/>
          <w:iCs/>
          <w:lang w:eastAsia="pl-PL"/>
        </w:rPr>
      </w:pPr>
      <w:r w:rsidRPr="00B14D25">
        <w:rPr>
          <w:rFonts w:ascii="Arial" w:eastAsia="Times New Roman" w:hAnsi="Arial" w:cs="Arial"/>
          <w:i/>
          <w:iCs/>
          <w:lang w:eastAsia="pl-PL"/>
        </w:rPr>
        <w:t>Maria Panna Nilu, fot. materiały prasowe</w:t>
      </w:r>
    </w:p>
    <w:p w14:paraId="43C43F5B" w14:textId="1B1B353D" w:rsidR="00D21F9A" w:rsidRPr="00B9047D" w:rsidRDefault="00D21F9A" w:rsidP="00D21F9A">
      <w:pPr>
        <w:spacing w:before="240" w:after="0" w:line="360" w:lineRule="auto"/>
        <w:jc w:val="both"/>
        <w:rPr>
          <w:rFonts w:ascii="Arial" w:hAnsi="Arial" w:cs="Arial"/>
          <w:sz w:val="24"/>
          <w:szCs w:val="24"/>
        </w:rPr>
      </w:pPr>
      <w:r w:rsidRPr="00B9047D">
        <w:rPr>
          <w:rFonts w:ascii="Arial" w:eastAsia="Times New Roman" w:hAnsi="Arial" w:cs="Arial"/>
          <w:sz w:val="24"/>
          <w:szCs w:val="24"/>
          <w:lang w:eastAsia="pl-PL"/>
        </w:rPr>
        <w:t xml:space="preserve">W ramach sekcji </w:t>
      </w:r>
      <w:r w:rsidRPr="00B9047D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Afroszorty</w:t>
      </w:r>
      <w:r w:rsidRPr="00B9047D">
        <w:rPr>
          <w:rFonts w:ascii="Arial" w:eastAsia="Times New Roman" w:hAnsi="Arial" w:cs="Arial"/>
          <w:sz w:val="24"/>
          <w:szCs w:val="24"/>
          <w:lang w:eastAsia="pl-PL"/>
        </w:rPr>
        <w:t xml:space="preserve"> odbędą się pokazy filmów krótkometrażowych, organizowane we współpracy z rwandyjskim </w:t>
      </w:r>
      <w:proofErr w:type="spellStart"/>
      <w:r w:rsidRPr="00B9047D">
        <w:rPr>
          <w:rStyle w:val="Uwydatnienie"/>
          <w:rFonts w:ascii="Arial" w:hAnsi="Arial" w:cs="Arial"/>
          <w:i w:val="0"/>
          <w:iCs w:val="0"/>
          <w:sz w:val="24"/>
          <w:szCs w:val="24"/>
        </w:rPr>
        <w:t>Mashariki</w:t>
      </w:r>
      <w:proofErr w:type="spellEnd"/>
      <w:r w:rsidRPr="00B9047D">
        <w:rPr>
          <w:rStyle w:val="acopre"/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B9047D">
        <w:rPr>
          <w:rStyle w:val="acopre"/>
          <w:rFonts w:ascii="Arial" w:hAnsi="Arial" w:cs="Arial"/>
          <w:sz w:val="24"/>
          <w:szCs w:val="24"/>
        </w:rPr>
        <w:t>African</w:t>
      </w:r>
      <w:proofErr w:type="spellEnd"/>
      <w:r w:rsidRPr="00B9047D">
        <w:rPr>
          <w:rStyle w:val="acopre"/>
          <w:rFonts w:ascii="Arial" w:hAnsi="Arial" w:cs="Arial"/>
          <w:i/>
          <w:iCs/>
          <w:sz w:val="24"/>
          <w:szCs w:val="24"/>
        </w:rPr>
        <w:t xml:space="preserve"> </w:t>
      </w:r>
      <w:r w:rsidRPr="00B9047D">
        <w:rPr>
          <w:rStyle w:val="acopre"/>
          <w:rFonts w:ascii="Arial" w:hAnsi="Arial" w:cs="Arial"/>
          <w:sz w:val="24"/>
          <w:szCs w:val="24"/>
        </w:rPr>
        <w:t>Film</w:t>
      </w:r>
      <w:r w:rsidRPr="00B9047D">
        <w:rPr>
          <w:rStyle w:val="acopre"/>
          <w:rFonts w:ascii="Arial" w:hAnsi="Arial" w:cs="Arial"/>
          <w:i/>
          <w:iCs/>
          <w:sz w:val="24"/>
          <w:szCs w:val="24"/>
        </w:rPr>
        <w:t xml:space="preserve"> </w:t>
      </w:r>
      <w:r w:rsidRPr="00B9047D">
        <w:rPr>
          <w:rStyle w:val="Uwydatnienie"/>
          <w:rFonts w:ascii="Arial" w:hAnsi="Arial" w:cs="Arial"/>
          <w:i w:val="0"/>
          <w:iCs w:val="0"/>
          <w:sz w:val="24"/>
          <w:szCs w:val="24"/>
        </w:rPr>
        <w:t>Festival,</w:t>
      </w:r>
      <w:r w:rsidRPr="00B9047D">
        <w:rPr>
          <w:rStyle w:val="Uwydatnienie"/>
          <w:rFonts w:ascii="Arial" w:hAnsi="Arial" w:cs="Arial"/>
          <w:sz w:val="24"/>
          <w:szCs w:val="24"/>
        </w:rPr>
        <w:t xml:space="preserve"> </w:t>
      </w:r>
      <w:r w:rsidRPr="003452B6">
        <w:rPr>
          <w:rStyle w:val="Uwydatnienie"/>
          <w:rFonts w:ascii="Arial" w:hAnsi="Arial" w:cs="Arial"/>
          <w:i w:val="0"/>
          <w:iCs w:val="0"/>
          <w:sz w:val="24"/>
          <w:szCs w:val="24"/>
        </w:rPr>
        <w:t>które</w:t>
      </w:r>
      <w:r w:rsidRPr="00B9047D">
        <w:rPr>
          <w:rStyle w:val="Uwydatnienie"/>
          <w:rFonts w:ascii="Arial" w:hAnsi="Arial" w:cs="Arial"/>
          <w:sz w:val="24"/>
          <w:szCs w:val="24"/>
        </w:rPr>
        <w:t xml:space="preserve"> </w:t>
      </w:r>
      <w:r w:rsidRPr="00B9047D">
        <w:rPr>
          <w:rFonts w:ascii="Arial" w:hAnsi="Arial" w:cs="Arial"/>
          <w:sz w:val="24"/>
          <w:szCs w:val="24"/>
        </w:rPr>
        <w:t>jak w soczewce pokazują przemiany społeczne i kulturowe w Rwandzie.</w:t>
      </w:r>
    </w:p>
    <w:p w14:paraId="43088AF3" w14:textId="0A321899" w:rsidR="00D21F9A" w:rsidRDefault="00D21F9A" w:rsidP="00D21F9A">
      <w:pPr>
        <w:pStyle w:val="NormalnyWeb"/>
        <w:spacing w:line="360" w:lineRule="auto"/>
        <w:jc w:val="both"/>
        <w:rPr>
          <w:rFonts w:ascii="Arial" w:hAnsi="Arial" w:cs="Arial"/>
        </w:rPr>
      </w:pPr>
      <w:r w:rsidRPr="00B9047D">
        <w:rPr>
          <w:rFonts w:ascii="Arial" w:hAnsi="Arial" w:cs="Arial"/>
        </w:rPr>
        <w:lastRenderedPageBreak/>
        <w:t>Tegoroczny festiwal mocno akcentuje kwestie historii i tego, jak kraje Afryki mierzą się z przeszłością. Już w bloku rwandyjsko-burundyjskim pojawiają się wątki historyczne, ale szczególnie mocno zarysowane są w bloku </w:t>
      </w:r>
      <w:proofErr w:type="spellStart"/>
      <w:r w:rsidRPr="00B9047D">
        <w:rPr>
          <w:rFonts w:ascii="Arial" w:hAnsi="Arial" w:cs="Arial"/>
          <w:b/>
          <w:bCs/>
        </w:rPr>
        <w:t>South</w:t>
      </w:r>
      <w:proofErr w:type="spellEnd"/>
      <w:r w:rsidRPr="00B9047D">
        <w:rPr>
          <w:rFonts w:ascii="Arial" w:hAnsi="Arial" w:cs="Arial"/>
          <w:b/>
          <w:bCs/>
        </w:rPr>
        <w:t xml:space="preserve"> </w:t>
      </w:r>
      <w:proofErr w:type="spellStart"/>
      <w:r w:rsidRPr="00B9047D">
        <w:rPr>
          <w:rFonts w:ascii="Arial" w:hAnsi="Arial" w:cs="Arial"/>
          <w:b/>
          <w:bCs/>
        </w:rPr>
        <w:t>African</w:t>
      </w:r>
      <w:proofErr w:type="spellEnd"/>
      <w:r w:rsidRPr="00B9047D">
        <w:rPr>
          <w:rFonts w:ascii="Arial" w:hAnsi="Arial" w:cs="Arial"/>
          <w:b/>
          <w:bCs/>
        </w:rPr>
        <w:t xml:space="preserve"> History X. </w:t>
      </w:r>
      <w:r w:rsidRPr="00B9047D">
        <w:rPr>
          <w:rFonts w:ascii="Arial" w:hAnsi="Arial" w:cs="Arial"/>
        </w:rPr>
        <w:t>Tworzy go zestaw filmów z Republiki Południowej Afryki, które pokazują całkowicie inną perspektywę historii tego kraju. Warto wymienić dwa kluczowe tytuły: </w:t>
      </w:r>
      <w:r w:rsidRPr="00B9047D">
        <w:rPr>
          <w:rFonts w:ascii="Arial" w:hAnsi="Arial" w:cs="Arial"/>
          <w:b/>
          <w:bCs/>
        </w:rPr>
        <w:t>„</w:t>
      </w:r>
      <w:proofErr w:type="spellStart"/>
      <w:r w:rsidRPr="00B9047D">
        <w:rPr>
          <w:rFonts w:ascii="Arial" w:hAnsi="Arial" w:cs="Arial"/>
          <w:b/>
          <w:bCs/>
        </w:rPr>
        <w:t>Moffie</w:t>
      </w:r>
      <w:proofErr w:type="spellEnd"/>
      <w:r w:rsidRPr="00B9047D">
        <w:rPr>
          <w:rFonts w:ascii="Arial" w:hAnsi="Arial" w:cs="Arial"/>
          <w:b/>
          <w:bCs/>
        </w:rPr>
        <w:t xml:space="preserve">” w reż. Olivera </w:t>
      </w:r>
      <w:proofErr w:type="spellStart"/>
      <w:r w:rsidRPr="00B9047D">
        <w:rPr>
          <w:rFonts w:ascii="Arial" w:hAnsi="Arial" w:cs="Arial"/>
          <w:b/>
          <w:bCs/>
        </w:rPr>
        <w:t>Hermanusa</w:t>
      </w:r>
      <w:proofErr w:type="spellEnd"/>
      <w:r w:rsidRPr="00B9047D">
        <w:rPr>
          <w:rFonts w:ascii="Arial" w:hAnsi="Arial" w:cs="Arial"/>
        </w:rPr>
        <w:t>, który porusza kwestię homofobii w apartheidzie z perspektywy armii oraz </w:t>
      </w:r>
      <w:r w:rsidRPr="00B9047D">
        <w:rPr>
          <w:rFonts w:ascii="Arial" w:hAnsi="Arial" w:cs="Arial"/>
          <w:b/>
          <w:bCs/>
        </w:rPr>
        <w:t xml:space="preserve">„Poppie </w:t>
      </w:r>
      <w:proofErr w:type="spellStart"/>
      <w:r w:rsidRPr="00B9047D">
        <w:rPr>
          <w:rFonts w:ascii="Arial" w:hAnsi="Arial" w:cs="Arial"/>
          <w:b/>
          <w:bCs/>
        </w:rPr>
        <w:t>Nongena</w:t>
      </w:r>
      <w:proofErr w:type="spellEnd"/>
      <w:r w:rsidRPr="00B9047D">
        <w:rPr>
          <w:rFonts w:ascii="Arial" w:hAnsi="Arial" w:cs="Arial"/>
          <w:b/>
          <w:bCs/>
        </w:rPr>
        <w:t>”</w:t>
      </w:r>
      <w:r w:rsidRPr="00B9047D">
        <w:rPr>
          <w:rFonts w:ascii="Arial" w:hAnsi="Arial" w:cs="Arial"/>
        </w:rPr>
        <w:t> </w:t>
      </w:r>
      <w:r w:rsidRPr="00B9047D">
        <w:rPr>
          <w:rFonts w:ascii="Arial" w:hAnsi="Arial" w:cs="Arial"/>
          <w:b/>
          <w:bCs/>
        </w:rPr>
        <w:t xml:space="preserve">w reż. Christiana </w:t>
      </w:r>
      <w:proofErr w:type="spellStart"/>
      <w:r w:rsidRPr="00B9047D">
        <w:rPr>
          <w:rFonts w:ascii="Arial" w:hAnsi="Arial" w:cs="Arial"/>
          <w:b/>
          <w:bCs/>
        </w:rPr>
        <w:t>Olwagena</w:t>
      </w:r>
      <w:proofErr w:type="spellEnd"/>
      <w:r w:rsidRPr="00B9047D">
        <w:rPr>
          <w:rFonts w:ascii="Arial" w:hAnsi="Arial" w:cs="Arial"/>
        </w:rPr>
        <w:t xml:space="preserve">, </w:t>
      </w:r>
      <w:r w:rsidR="00BC737C" w:rsidRPr="00B9047D">
        <w:rPr>
          <w:rFonts w:ascii="Arial" w:hAnsi="Arial" w:cs="Arial"/>
        </w:rPr>
        <w:t>przedstawia</w:t>
      </w:r>
      <w:r w:rsidR="00B9047D" w:rsidRPr="00B9047D">
        <w:rPr>
          <w:rFonts w:ascii="Arial" w:hAnsi="Arial" w:cs="Arial"/>
        </w:rPr>
        <w:t xml:space="preserve">jący </w:t>
      </w:r>
      <w:r w:rsidR="00BC737C" w:rsidRPr="00B9047D">
        <w:rPr>
          <w:rFonts w:ascii="Arial" w:hAnsi="Arial" w:cs="Arial"/>
        </w:rPr>
        <w:t xml:space="preserve">losy kobiety z ludu </w:t>
      </w:r>
      <w:proofErr w:type="spellStart"/>
      <w:r w:rsidR="00BC737C" w:rsidRPr="00B9047D">
        <w:rPr>
          <w:rFonts w:ascii="Arial" w:hAnsi="Arial" w:cs="Arial"/>
        </w:rPr>
        <w:t>Xhosa</w:t>
      </w:r>
      <w:proofErr w:type="spellEnd"/>
      <w:r w:rsidR="00BC737C" w:rsidRPr="00B9047D">
        <w:rPr>
          <w:rFonts w:ascii="Arial" w:hAnsi="Arial" w:cs="Arial"/>
        </w:rPr>
        <w:t xml:space="preserve"> żyjącej w czasach apartheidu w RPA. To obraz walki dzielnej kobiety, przeciwstawiającej się aż do ostatniej chwili bezdusznemu prawu i jego wykonawcom, którzy chcieli usunąć każde czarne dziecko, kobietę i mężczyznę z ich kraju. </w:t>
      </w:r>
    </w:p>
    <w:p w14:paraId="27FFA7E2" w14:textId="116CB0D5" w:rsidR="003452B6" w:rsidRDefault="003452B6" w:rsidP="00D21F9A">
      <w:pPr>
        <w:pStyle w:val="Normalny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AB97692" wp14:editId="10F49109">
            <wp:extent cx="5760720" cy="34563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89574" w14:textId="04C3587B" w:rsidR="003452B6" w:rsidRPr="003452B6" w:rsidRDefault="003452B6" w:rsidP="00D21F9A">
      <w:pPr>
        <w:pStyle w:val="NormalnyWeb"/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3452B6">
        <w:rPr>
          <w:rFonts w:ascii="Arial" w:hAnsi="Arial" w:cs="Arial"/>
          <w:i/>
          <w:iCs/>
          <w:sz w:val="22"/>
          <w:szCs w:val="22"/>
        </w:rPr>
        <w:t xml:space="preserve">Poppie </w:t>
      </w:r>
      <w:proofErr w:type="spellStart"/>
      <w:r w:rsidRPr="003452B6">
        <w:rPr>
          <w:rFonts w:ascii="Arial" w:hAnsi="Arial" w:cs="Arial"/>
          <w:i/>
          <w:iCs/>
          <w:sz w:val="22"/>
          <w:szCs w:val="22"/>
        </w:rPr>
        <w:t>Nongena</w:t>
      </w:r>
      <w:proofErr w:type="spellEnd"/>
      <w:r w:rsidRPr="003452B6">
        <w:rPr>
          <w:rFonts w:ascii="Arial" w:hAnsi="Arial" w:cs="Arial"/>
          <w:i/>
          <w:iCs/>
          <w:sz w:val="22"/>
          <w:szCs w:val="22"/>
        </w:rPr>
        <w:t>, fot. materiały prasowe</w:t>
      </w:r>
    </w:p>
    <w:p w14:paraId="39C76E36" w14:textId="7FD4BC01" w:rsidR="00D21F9A" w:rsidRPr="00B9047D" w:rsidRDefault="00D21F9A" w:rsidP="00D21F9A">
      <w:pPr>
        <w:pStyle w:val="NormalnyWeb"/>
        <w:spacing w:line="360" w:lineRule="auto"/>
        <w:jc w:val="both"/>
        <w:rPr>
          <w:rFonts w:ascii="Arial" w:hAnsi="Arial" w:cs="Arial"/>
        </w:rPr>
      </w:pPr>
      <w:r w:rsidRPr="00B9047D">
        <w:rPr>
          <w:rFonts w:ascii="Arial" w:hAnsi="Arial" w:cs="Arial"/>
        </w:rPr>
        <w:t xml:space="preserve">Na ciężkie czasy organizatorzy przygotowali specjalny blok poświęcony roli tańca w Afryce </w:t>
      </w:r>
      <w:r w:rsidRPr="00B9047D">
        <w:rPr>
          <w:rFonts w:ascii="Arial" w:hAnsi="Arial" w:cs="Arial"/>
          <w:b/>
          <w:bCs/>
        </w:rPr>
        <w:t>„</w:t>
      </w:r>
      <w:proofErr w:type="spellStart"/>
      <w:r w:rsidRPr="00B9047D">
        <w:rPr>
          <w:rFonts w:ascii="Arial" w:hAnsi="Arial" w:cs="Arial"/>
          <w:b/>
          <w:bCs/>
        </w:rPr>
        <w:t>Africa</w:t>
      </w:r>
      <w:proofErr w:type="spellEnd"/>
      <w:r w:rsidRPr="00B9047D">
        <w:rPr>
          <w:rFonts w:ascii="Arial" w:hAnsi="Arial" w:cs="Arial"/>
          <w:b/>
          <w:bCs/>
        </w:rPr>
        <w:t xml:space="preserve"> </w:t>
      </w:r>
      <w:proofErr w:type="spellStart"/>
      <w:r w:rsidRPr="00B9047D">
        <w:rPr>
          <w:rFonts w:ascii="Arial" w:hAnsi="Arial" w:cs="Arial"/>
          <w:b/>
          <w:bCs/>
        </w:rPr>
        <w:t>Moving</w:t>
      </w:r>
      <w:proofErr w:type="spellEnd"/>
      <w:r w:rsidRPr="00B9047D">
        <w:rPr>
          <w:rFonts w:ascii="Arial" w:hAnsi="Arial" w:cs="Arial"/>
          <w:b/>
          <w:bCs/>
        </w:rPr>
        <w:t>”</w:t>
      </w:r>
      <w:r w:rsidRPr="00B9047D">
        <w:rPr>
          <w:rFonts w:ascii="Arial" w:hAnsi="Arial" w:cs="Arial"/>
        </w:rPr>
        <w:t>, przemierzając cały kontynent i pokazując artystyczny teatr tańca z Angoli, eksperymentalne kino z Konga z jego innowacyjnym spojrzeniem na ruch, a także prezentując opowieść o prawdziwym afrykańskim Billy Elliocie czy analiz</w:t>
      </w:r>
      <w:r w:rsidR="00B9047D">
        <w:rPr>
          <w:rFonts w:ascii="Arial" w:hAnsi="Arial" w:cs="Arial"/>
        </w:rPr>
        <w:t>ując</w:t>
      </w:r>
      <w:r w:rsidRPr="00B9047D">
        <w:rPr>
          <w:rFonts w:ascii="Arial" w:hAnsi="Arial" w:cs="Arial"/>
        </w:rPr>
        <w:t xml:space="preserve"> rol</w:t>
      </w:r>
      <w:r w:rsidR="00B9047D">
        <w:rPr>
          <w:rFonts w:ascii="Arial" w:hAnsi="Arial" w:cs="Arial"/>
        </w:rPr>
        <w:t>ę</w:t>
      </w:r>
      <w:r w:rsidRPr="00B9047D">
        <w:rPr>
          <w:rFonts w:ascii="Arial" w:hAnsi="Arial" w:cs="Arial"/>
        </w:rPr>
        <w:t xml:space="preserve"> tańca w kulturze arabskiej.</w:t>
      </w:r>
    </w:p>
    <w:p w14:paraId="32DBD09B" w14:textId="55261450" w:rsidR="00D21F9A" w:rsidRDefault="00D21F9A" w:rsidP="00D21F9A">
      <w:pPr>
        <w:pStyle w:val="NormalnyWeb"/>
        <w:spacing w:line="360" w:lineRule="auto"/>
        <w:jc w:val="both"/>
        <w:rPr>
          <w:rFonts w:ascii="Arial" w:hAnsi="Arial" w:cs="Arial"/>
          <w:b/>
          <w:bCs/>
        </w:rPr>
      </w:pPr>
      <w:r w:rsidRPr="00B9047D">
        <w:rPr>
          <w:rFonts w:ascii="Arial" w:hAnsi="Arial" w:cs="Arial"/>
        </w:rPr>
        <w:lastRenderedPageBreak/>
        <w:t xml:space="preserve">W programie zwyczajowo nie zabraknie polskiego punktu widzenia na Afrykę i czarną kulturę, </w:t>
      </w:r>
      <w:r w:rsidR="00B9047D">
        <w:rPr>
          <w:rFonts w:ascii="Arial" w:hAnsi="Arial" w:cs="Arial"/>
        </w:rPr>
        <w:t xml:space="preserve">który zostanie zaprezentowany w </w:t>
      </w:r>
      <w:r w:rsidRPr="00B9047D">
        <w:rPr>
          <w:rFonts w:ascii="Arial" w:hAnsi="Arial" w:cs="Arial"/>
        </w:rPr>
        <w:t xml:space="preserve"> blok</w:t>
      </w:r>
      <w:r w:rsidR="00B9047D">
        <w:rPr>
          <w:rFonts w:ascii="Arial" w:hAnsi="Arial" w:cs="Arial"/>
        </w:rPr>
        <w:t>u</w:t>
      </w:r>
      <w:r w:rsidRPr="00B9047D">
        <w:rPr>
          <w:rFonts w:ascii="Arial" w:hAnsi="Arial" w:cs="Arial"/>
        </w:rPr>
        <w:t xml:space="preserve"> krótkich metraży </w:t>
      </w:r>
      <w:r w:rsidRPr="00B9047D">
        <w:rPr>
          <w:rFonts w:ascii="Arial" w:hAnsi="Arial" w:cs="Arial"/>
          <w:b/>
          <w:bCs/>
        </w:rPr>
        <w:t>„W polskim obiektywie”.</w:t>
      </w:r>
    </w:p>
    <w:p w14:paraId="30E632A8" w14:textId="53CC259D" w:rsidR="003452B6" w:rsidRDefault="003452B6" w:rsidP="00D21F9A">
      <w:pPr>
        <w:pStyle w:val="Normalny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E8DE642" wp14:editId="4406CBFB">
            <wp:extent cx="5760720" cy="32404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BD22C" w14:textId="71346DA3" w:rsidR="003452B6" w:rsidRPr="003452B6" w:rsidRDefault="003452B6" w:rsidP="00D21F9A">
      <w:pPr>
        <w:pStyle w:val="NormalnyWeb"/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3452B6">
        <w:rPr>
          <w:rFonts w:ascii="Arial" w:hAnsi="Arial" w:cs="Arial"/>
          <w:i/>
          <w:iCs/>
          <w:sz w:val="20"/>
          <w:szCs w:val="20"/>
        </w:rPr>
        <w:t xml:space="preserve">Jestem z </w:t>
      </w:r>
      <w:proofErr w:type="spellStart"/>
      <w:r w:rsidRPr="003452B6">
        <w:rPr>
          <w:rFonts w:ascii="Arial" w:hAnsi="Arial" w:cs="Arial"/>
          <w:i/>
          <w:iCs/>
          <w:sz w:val="20"/>
          <w:szCs w:val="20"/>
        </w:rPr>
        <w:t>Doumga</w:t>
      </w:r>
      <w:proofErr w:type="spellEnd"/>
      <w:r w:rsidRPr="003452B6">
        <w:rPr>
          <w:rFonts w:ascii="Arial" w:hAnsi="Arial" w:cs="Arial"/>
          <w:i/>
          <w:iCs/>
          <w:sz w:val="20"/>
          <w:szCs w:val="20"/>
        </w:rPr>
        <w:t xml:space="preserve"> (blok: W polskim obiektywie), fot. materiały prasowe</w:t>
      </w:r>
    </w:p>
    <w:p w14:paraId="35C58016" w14:textId="36EC01C7" w:rsidR="00D21F9A" w:rsidRPr="009526F9" w:rsidRDefault="00B9047D" w:rsidP="00D21F9A">
      <w:pPr>
        <w:pStyle w:val="Normalny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Podczas tegorocznego festiwalu pokazanych</w:t>
      </w:r>
      <w:r w:rsidR="00D21F9A" w:rsidRPr="00B9047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zostanie</w:t>
      </w:r>
      <w:r w:rsidR="00D21F9A" w:rsidRPr="00B9047D">
        <w:rPr>
          <w:rFonts w:ascii="Arial" w:hAnsi="Arial" w:cs="Arial"/>
        </w:rPr>
        <w:t xml:space="preserve"> ponad 30 tytułów, a dodatkowo na </w:t>
      </w:r>
      <w:r w:rsidR="00707319">
        <w:rPr>
          <w:rFonts w:ascii="Arial" w:hAnsi="Arial" w:cs="Arial"/>
        </w:rPr>
        <w:t>m</w:t>
      </w:r>
      <w:r w:rsidR="00D21F9A" w:rsidRPr="00B9047D">
        <w:rPr>
          <w:rFonts w:ascii="Arial" w:hAnsi="Arial" w:cs="Arial"/>
        </w:rPr>
        <w:t xml:space="preserve">ojeekino.pl znajdzie się kolejnych 10 </w:t>
      </w:r>
      <w:r>
        <w:rPr>
          <w:rFonts w:ascii="Arial" w:hAnsi="Arial" w:cs="Arial"/>
        </w:rPr>
        <w:t>filmów</w:t>
      </w:r>
      <w:r w:rsidR="00D21F9A" w:rsidRPr="00B9047D">
        <w:rPr>
          <w:rFonts w:ascii="Arial" w:hAnsi="Arial" w:cs="Arial"/>
        </w:rPr>
        <w:t xml:space="preserve"> z archiwów AfryKamery. Wśród nich znakomity dokument „Liyana”, opowieść o superherosce z Kenii „</w:t>
      </w:r>
      <w:proofErr w:type="spellStart"/>
      <w:r w:rsidR="00D21F9A" w:rsidRPr="00B9047D">
        <w:rPr>
          <w:rFonts w:ascii="Arial" w:hAnsi="Arial" w:cs="Arial"/>
        </w:rPr>
        <w:t>Supa</w:t>
      </w:r>
      <w:proofErr w:type="spellEnd"/>
      <w:r w:rsidR="00D21F9A" w:rsidRPr="00B9047D">
        <w:rPr>
          <w:rFonts w:ascii="Arial" w:hAnsi="Arial" w:cs="Arial"/>
        </w:rPr>
        <w:t xml:space="preserve"> Modo” czy </w:t>
      </w:r>
      <w:r w:rsidR="00D21F9A" w:rsidRPr="009526F9">
        <w:rPr>
          <w:rFonts w:ascii="Arial" w:hAnsi="Arial" w:cs="Arial"/>
        </w:rPr>
        <w:t>niezwykł</w:t>
      </w:r>
      <w:r w:rsidR="003452B6" w:rsidRPr="009526F9">
        <w:rPr>
          <w:rFonts w:ascii="Arial" w:hAnsi="Arial" w:cs="Arial"/>
        </w:rPr>
        <w:t>y</w:t>
      </w:r>
      <w:r w:rsidR="00D21F9A" w:rsidRPr="009526F9">
        <w:rPr>
          <w:rFonts w:ascii="Arial" w:hAnsi="Arial" w:cs="Arial"/>
        </w:rPr>
        <w:t xml:space="preserve"> </w:t>
      </w:r>
      <w:r w:rsidR="003452B6" w:rsidRPr="009526F9">
        <w:rPr>
          <w:rFonts w:ascii="Arial" w:hAnsi="Arial" w:cs="Arial"/>
        </w:rPr>
        <w:t>film „Umrzesz, mając 20 lat”, który jest pierwszym w historii Sudanu kandydatem tego kraju do Oscara.</w:t>
      </w:r>
      <w:r w:rsidR="00707319" w:rsidRPr="009526F9">
        <w:rPr>
          <w:rFonts w:ascii="Arial" w:hAnsi="Arial" w:cs="Arial"/>
        </w:rPr>
        <w:t xml:space="preserve"> </w:t>
      </w:r>
    </w:p>
    <w:p w14:paraId="32B44D3C" w14:textId="08FADC00" w:rsidR="009526F9" w:rsidRPr="008D76C8" w:rsidRDefault="009526F9" w:rsidP="009526F9">
      <w:pPr>
        <w:tabs>
          <w:tab w:val="left" w:pos="1065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D76C8">
        <w:rPr>
          <w:rFonts w:ascii="Arial" w:hAnsi="Arial" w:cs="Arial"/>
          <w:b/>
          <w:bCs/>
          <w:sz w:val="24"/>
          <w:szCs w:val="24"/>
        </w:rPr>
        <w:t xml:space="preserve">W ramach 15. edycji festiwalu organizatorzy przygotowali też muzyczną niespodziankę. Specjalnie na tę okazję w Republice Południowej Afryki powstał zespół Placeholder.  Koncert grupy odbędzie się 21 grudnia w formie on-line, co nie zmienia faktu, że artyści dostarczą </w:t>
      </w:r>
      <w:r w:rsidR="00B832AE" w:rsidRPr="008D76C8">
        <w:rPr>
          <w:rFonts w:ascii="Arial" w:hAnsi="Arial" w:cs="Arial"/>
          <w:b/>
          <w:bCs/>
          <w:sz w:val="24"/>
          <w:szCs w:val="24"/>
        </w:rPr>
        <w:t>widzom</w:t>
      </w:r>
      <w:r w:rsidRPr="008D76C8">
        <w:rPr>
          <w:rFonts w:ascii="Arial" w:hAnsi="Arial" w:cs="Arial"/>
          <w:b/>
          <w:bCs/>
          <w:sz w:val="24"/>
          <w:szCs w:val="24"/>
        </w:rPr>
        <w:t xml:space="preserve"> wyjątkowych wrażeń!   </w:t>
      </w:r>
    </w:p>
    <w:p w14:paraId="5394D4F9" w14:textId="0BF276B9" w:rsidR="009526F9" w:rsidRDefault="009526F9" w:rsidP="009526F9">
      <w:pPr>
        <w:tabs>
          <w:tab w:val="left" w:pos="106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526F9">
        <w:rPr>
          <w:rFonts w:ascii="Arial" w:hAnsi="Arial" w:cs="Arial"/>
          <w:sz w:val="24"/>
          <w:szCs w:val="24"/>
        </w:rPr>
        <w:t>Placeholder</w:t>
      </w:r>
      <w:r w:rsidRPr="009526F9">
        <w:rPr>
          <w:rFonts w:ascii="Arial" w:hAnsi="Arial" w:cs="Arial"/>
          <w:b/>
          <w:bCs/>
          <w:sz w:val="24"/>
          <w:szCs w:val="24"/>
        </w:rPr>
        <w:t xml:space="preserve"> </w:t>
      </w:r>
      <w:r w:rsidRPr="009526F9">
        <w:rPr>
          <w:rFonts w:ascii="Arial" w:hAnsi="Arial" w:cs="Arial"/>
          <w:sz w:val="24"/>
          <w:szCs w:val="24"/>
        </w:rPr>
        <w:t>to połączenie zarówno czterech pokoleń, jak i muzycznych żywiołów z RPA. Członkowie grupy</w:t>
      </w:r>
      <w:r w:rsidRPr="009526F9">
        <w:rPr>
          <w:rFonts w:ascii="Arial" w:hAnsi="Arial" w:cs="Arial"/>
          <w:b/>
          <w:bCs/>
          <w:sz w:val="24"/>
          <w:szCs w:val="24"/>
        </w:rPr>
        <w:t xml:space="preserve"> </w:t>
      </w:r>
      <w:r w:rsidRPr="009526F9">
        <w:rPr>
          <w:rFonts w:ascii="Arial" w:hAnsi="Arial" w:cs="Arial"/>
          <w:sz w:val="24"/>
          <w:szCs w:val="24"/>
        </w:rPr>
        <w:t>zdradzają, że ich muzyka to fuzja różnych gatunków, czyli mieszanka jazzu, electro i hip-</w:t>
      </w:r>
      <w:proofErr w:type="spellStart"/>
      <w:r w:rsidRPr="009526F9">
        <w:rPr>
          <w:rFonts w:ascii="Arial" w:hAnsi="Arial" w:cs="Arial"/>
          <w:sz w:val="24"/>
          <w:szCs w:val="24"/>
        </w:rPr>
        <w:t>hopu</w:t>
      </w:r>
      <w:proofErr w:type="spellEnd"/>
      <w:r w:rsidRPr="009526F9">
        <w:rPr>
          <w:rFonts w:ascii="Arial" w:hAnsi="Arial" w:cs="Arial"/>
          <w:sz w:val="24"/>
          <w:szCs w:val="24"/>
        </w:rPr>
        <w:t xml:space="preserve">, która porwie do tańca oraz wzbudzi wiele pozytywnych emocji, ale też zadowoli świadomych i wymagających słuchaczy. </w:t>
      </w:r>
    </w:p>
    <w:p w14:paraId="6FC14D87" w14:textId="65C82854" w:rsidR="009526F9" w:rsidRDefault="009526F9" w:rsidP="009526F9">
      <w:pPr>
        <w:tabs>
          <w:tab w:val="left" w:pos="106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AC01B1F" w14:textId="143057E7" w:rsidR="009526F9" w:rsidRDefault="009526F9" w:rsidP="009526F9">
      <w:pPr>
        <w:tabs>
          <w:tab w:val="left" w:pos="106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005EC75" wp14:editId="448DEFAB">
            <wp:extent cx="5760720" cy="3840480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D0D68" w14:textId="5D634D20" w:rsidR="009526F9" w:rsidRDefault="009526F9" w:rsidP="009526F9">
      <w:pPr>
        <w:tabs>
          <w:tab w:val="left" w:pos="1065"/>
        </w:tabs>
        <w:spacing w:line="360" w:lineRule="auto"/>
        <w:jc w:val="both"/>
        <w:rPr>
          <w:rFonts w:ascii="Arial" w:hAnsi="Arial" w:cs="Arial"/>
          <w:i/>
          <w:iCs/>
        </w:rPr>
      </w:pPr>
      <w:r w:rsidRPr="009526F9">
        <w:rPr>
          <w:rFonts w:ascii="Arial" w:hAnsi="Arial" w:cs="Arial"/>
          <w:i/>
          <w:iCs/>
        </w:rPr>
        <w:t>Placeholder, fot. materiały prasowe</w:t>
      </w:r>
    </w:p>
    <w:p w14:paraId="434BCD03" w14:textId="298A76B7" w:rsidR="00B9047D" w:rsidRPr="003452B6" w:rsidRDefault="003452B6" w:rsidP="003452B6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3452B6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Więcej informacji na temat festiwalu znajduje się na stronie </w:t>
      </w:r>
      <w:hyperlink r:id="rId9" w:history="1">
        <w:r w:rsidRPr="003452B6">
          <w:rPr>
            <w:rStyle w:val="Hipercze"/>
            <w:rFonts w:ascii="Arial" w:eastAsia="Times New Roman" w:hAnsi="Arial" w:cs="Arial"/>
            <w:b/>
            <w:bCs/>
            <w:sz w:val="24"/>
            <w:szCs w:val="24"/>
            <w:lang w:eastAsia="pl-PL"/>
          </w:rPr>
          <w:t>www.afrykamera.pl</w:t>
        </w:r>
      </w:hyperlink>
      <w:r w:rsidRPr="003452B6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. </w:t>
      </w:r>
    </w:p>
    <w:p w14:paraId="3BB6D080" w14:textId="77777777" w:rsidR="003452B6" w:rsidRDefault="003452B6" w:rsidP="003452B6">
      <w:pPr>
        <w:spacing w:before="100" w:beforeAutospacing="1" w:after="0" w:line="360" w:lineRule="auto"/>
        <w:jc w:val="both"/>
        <w:rPr>
          <w:rFonts w:ascii="Arial" w:hAnsi="Arial" w:cs="Arial"/>
          <w:sz w:val="24"/>
          <w:szCs w:val="24"/>
        </w:rPr>
      </w:pPr>
      <w:r w:rsidRPr="00B9267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3FEBB5" wp14:editId="5D565A59">
                <wp:simplePos x="0" y="0"/>
                <wp:positionH relativeFrom="margin">
                  <wp:align>left</wp:align>
                </wp:positionH>
                <wp:positionV relativeFrom="paragraph">
                  <wp:posOffset>19322</wp:posOffset>
                </wp:positionV>
                <wp:extent cx="4724400" cy="7620"/>
                <wp:effectExtent l="0" t="0" r="19050" b="30480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440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4AABD3" id="Łącznik prosty 6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.5pt" to="372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10D6410A" w14:textId="288CC6E4" w:rsidR="003452B6" w:rsidRDefault="00B9047D" w:rsidP="003452B6">
      <w:pPr>
        <w:spacing w:before="100" w:beforeAutospacing="1" w:after="0" w:line="360" w:lineRule="auto"/>
        <w:jc w:val="both"/>
        <w:rPr>
          <w:rFonts w:ascii="Arial" w:hAnsi="Arial" w:cs="Arial"/>
          <w:sz w:val="24"/>
          <w:szCs w:val="24"/>
        </w:rPr>
      </w:pPr>
      <w:r w:rsidRPr="00B92678">
        <w:rPr>
          <w:rFonts w:ascii="Arial" w:hAnsi="Arial" w:cs="Arial"/>
          <w:b/>
          <w:bCs/>
          <w:sz w:val="24"/>
          <w:szCs w:val="24"/>
        </w:rPr>
        <w:t>Kontakt dla mediów:</w:t>
      </w:r>
    </w:p>
    <w:p w14:paraId="26866004" w14:textId="7079ACFD" w:rsidR="00B9047D" w:rsidRDefault="008D76C8" w:rsidP="003452B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hyperlink r:id="rId10" w:history="1">
        <w:r w:rsidR="003452B6" w:rsidRPr="007349D1">
          <w:rPr>
            <w:rStyle w:val="Hipercze"/>
            <w:rFonts w:ascii="Arial" w:hAnsi="Arial" w:cs="Arial"/>
            <w:sz w:val="24"/>
            <w:szCs w:val="24"/>
          </w:rPr>
          <w:t>media.afrykamera@gmail.com</w:t>
        </w:r>
      </w:hyperlink>
      <w:r w:rsidR="00B9047D">
        <w:rPr>
          <w:rStyle w:val="Hipercze"/>
          <w:rFonts w:ascii="Arial" w:hAnsi="Arial" w:cs="Arial"/>
          <w:sz w:val="24"/>
          <w:szCs w:val="24"/>
        </w:rPr>
        <w:t xml:space="preserve"> </w:t>
      </w:r>
    </w:p>
    <w:p w14:paraId="0C1E46B5" w14:textId="77777777" w:rsidR="00B9047D" w:rsidRPr="00B92678" w:rsidRDefault="00B9047D" w:rsidP="00B9047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92678">
        <w:rPr>
          <w:rFonts w:ascii="Arial" w:hAnsi="Arial" w:cs="Arial"/>
          <w:sz w:val="24"/>
          <w:szCs w:val="24"/>
        </w:rPr>
        <w:t>Beata Bierońska</w:t>
      </w:r>
    </w:p>
    <w:p w14:paraId="7AE1D420" w14:textId="60B678E9" w:rsidR="00B9047D" w:rsidRDefault="00B9047D" w:rsidP="00B9047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92678">
        <w:rPr>
          <w:rFonts w:ascii="Arial" w:hAnsi="Arial" w:cs="Arial"/>
          <w:sz w:val="24"/>
          <w:szCs w:val="24"/>
        </w:rPr>
        <w:t>603-885-678</w:t>
      </w:r>
    </w:p>
    <w:p w14:paraId="53496DDE" w14:textId="77777777" w:rsidR="003452B6" w:rsidRPr="00B92678" w:rsidRDefault="003452B6" w:rsidP="00B9047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493D200" w14:textId="77777777" w:rsidR="00B9047D" w:rsidRPr="00B92678" w:rsidRDefault="00B9047D" w:rsidP="00B9047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92678">
        <w:rPr>
          <w:rFonts w:ascii="Arial" w:hAnsi="Arial" w:cs="Arial"/>
          <w:sz w:val="24"/>
          <w:szCs w:val="24"/>
        </w:rPr>
        <w:t>Bartosz Lachowicz</w:t>
      </w:r>
    </w:p>
    <w:p w14:paraId="30A4D86E" w14:textId="4308B4B7" w:rsidR="00CD020E" w:rsidRPr="003452B6" w:rsidRDefault="00B9047D" w:rsidP="003452B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92678">
        <w:rPr>
          <w:rFonts w:ascii="Arial" w:hAnsi="Arial" w:cs="Arial"/>
          <w:sz w:val="24"/>
          <w:szCs w:val="24"/>
        </w:rPr>
        <w:t>881-251-14</w:t>
      </w:r>
      <w:r w:rsidR="003452B6">
        <w:rPr>
          <w:rFonts w:ascii="Arial" w:hAnsi="Arial" w:cs="Arial"/>
          <w:sz w:val="24"/>
          <w:szCs w:val="24"/>
        </w:rPr>
        <w:t>1</w:t>
      </w:r>
    </w:p>
    <w:sectPr w:rsidR="00CD020E" w:rsidRPr="003452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F9A"/>
    <w:rsid w:val="00190714"/>
    <w:rsid w:val="003452B6"/>
    <w:rsid w:val="00707319"/>
    <w:rsid w:val="008D76C8"/>
    <w:rsid w:val="009526F9"/>
    <w:rsid w:val="00A93746"/>
    <w:rsid w:val="00B14D25"/>
    <w:rsid w:val="00B832AE"/>
    <w:rsid w:val="00B9047D"/>
    <w:rsid w:val="00BC737C"/>
    <w:rsid w:val="00CD020E"/>
    <w:rsid w:val="00D21F9A"/>
    <w:rsid w:val="00FB5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288C7"/>
  <w15:chartTrackingRefBased/>
  <w15:docId w15:val="{2D946350-DD5F-44C1-A218-C5224009F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21F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21F9A"/>
    <w:rPr>
      <w:i/>
      <w:iCs/>
    </w:rPr>
  </w:style>
  <w:style w:type="character" w:customStyle="1" w:styleId="acopre">
    <w:name w:val="acopre"/>
    <w:basedOn w:val="Domylnaczcionkaakapitu"/>
    <w:rsid w:val="00D21F9A"/>
  </w:style>
  <w:style w:type="character" w:styleId="Pogrubienie">
    <w:name w:val="Strong"/>
    <w:basedOn w:val="Domylnaczcionkaakapitu"/>
    <w:uiPriority w:val="22"/>
    <w:qFormat/>
    <w:rsid w:val="00D21F9A"/>
    <w:rPr>
      <w:b/>
      <w:bCs/>
    </w:rPr>
  </w:style>
  <w:style w:type="character" w:styleId="Hipercze">
    <w:name w:val="Hyperlink"/>
    <w:basedOn w:val="Domylnaczcionkaakapitu"/>
    <w:uiPriority w:val="99"/>
    <w:unhideWhenUsed/>
    <w:rsid w:val="00B9047D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452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9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3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mailto:media.afrykamera@gmail.com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afrykamer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769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Lachowicz</dc:creator>
  <cp:keywords/>
  <dc:description/>
  <cp:lastModifiedBy>Bartosz Lachowicz</cp:lastModifiedBy>
  <cp:revision>9</cp:revision>
  <dcterms:created xsi:type="dcterms:W3CDTF">2020-12-09T10:42:00Z</dcterms:created>
  <dcterms:modified xsi:type="dcterms:W3CDTF">2020-12-09T21:46:00Z</dcterms:modified>
</cp:coreProperties>
</file>